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附件2</w:t>
      </w:r>
    </w:p>
    <w:p>
      <w:pPr>
        <w:snapToGrid w:val="0"/>
        <w:spacing w:before="93" w:beforeLines="30" w:after="93" w:afterLines="30" w:line="600" w:lineRule="exact"/>
        <w:jc w:val="center"/>
        <w:rPr>
          <w:rFonts w:hint="eastAsia" w:ascii="方正小标宋简体" w:hAnsi="华文中宋" w:eastAsia="方正小标宋简体"/>
          <w:sz w:val="44"/>
          <w:szCs w:val="40"/>
          <w:lang w:eastAsia="zh-CN"/>
        </w:rPr>
      </w:pPr>
      <w:r>
        <w:rPr>
          <w:rFonts w:hint="eastAsia" w:ascii="方正小标宋简体" w:hAnsi="华文中宋" w:eastAsia="方正小标宋简体"/>
          <w:sz w:val="44"/>
          <w:szCs w:val="40"/>
        </w:rPr>
        <w:t>湖南省《科学素质纲要》实施工作实地调研</w:t>
      </w:r>
      <w:r>
        <w:rPr>
          <w:rFonts w:hint="eastAsia" w:ascii="方正小标宋简体" w:hAnsi="华文中宋" w:eastAsia="方正小标宋简体"/>
          <w:sz w:val="44"/>
          <w:szCs w:val="40"/>
          <w:lang w:eastAsia="zh-CN"/>
        </w:rPr>
        <w:t>台账资料任务分解表</w:t>
      </w:r>
    </w:p>
    <w:tbl>
      <w:tblPr>
        <w:tblStyle w:val="3"/>
        <w:tblW w:w="13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7558"/>
        <w:gridCol w:w="4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tblHeader/>
          <w:jc w:val="center"/>
        </w:trPr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755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具体资料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7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制定实施方案和工作计划、工作总结情况</w:t>
            </w:r>
          </w:p>
        </w:tc>
        <w:tc>
          <w:tcPr>
            <w:tcW w:w="7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成员单位纲要实施方案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年度工作计划及年度工作总结情况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各成员单位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我市</w:t>
            </w:r>
            <w:r>
              <w:rPr>
                <w:rFonts w:hint="eastAsia" w:ascii="仿宋_GB2312" w:eastAsia="仿宋_GB2312"/>
                <w:sz w:val="24"/>
              </w:rPr>
              <w:t>实施青少年科学素质行动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计划的</w:t>
            </w:r>
            <w:r>
              <w:rPr>
                <w:rFonts w:hint="eastAsia" w:ascii="仿宋_GB2312" w:eastAsia="仿宋_GB2312"/>
                <w:sz w:val="24"/>
              </w:rPr>
              <w:t>方案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7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我市</w:t>
            </w:r>
            <w:r>
              <w:rPr>
                <w:rFonts w:hint="eastAsia" w:ascii="仿宋_GB2312" w:eastAsia="仿宋_GB2312"/>
                <w:sz w:val="24"/>
              </w:rPr>
              <w:t>实施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农民科学素质行动的</w:t>
            </w:r>
            <w:r>
              <w:rPr>
                <w:rFonts w:hint="eastAsia" w:ascii="仿宋_GB2312" w:eastAsia="仿宋_GB2312"/>
                <w:sz w:val="24"/>
              </w:rPr>
              <w:t>方案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5.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我市</w:t>
            </w:r>
            <w:r>
              <w:rPr>
                <w:rFonts w:hint="eastAsia" w:ascii="仿宋_GB2312" w:eastAsia="仿宋_GB2312"/>
                <w:sz w:val="24"/>
              </w:rPr>
              <w:t>实施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城镇劳动者科学素质行动的</w:t>
            </w:r>
            <w:r>
              <w:rPr>
                <w:rFonts w:hint="eastAsia" w:ascii="仿宋_GB2312" w:eastAsia="仿宋_GB2312"/>
                <w:sz w:val="24"/>
              </w:rPr>
              <w:t>方案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6.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我市</w:t>
            </w:r>
            <w:r>
              <w:rPr>
                <w:rFonts w:hint="eastAsia" w:ascii="仿宋_GB2312" w:eastAsia="仿宋_GB2312"/>
                <w:sz w:val="24"/>
              </w:rPr>
              <w:t>实施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领导干部和公务员科学素质行动的</w:t>
            </w:r>
            <w:r>
              <w:rPr>
                <w:rFonts w:hint="eastAsia" w:ascii="仿宋_GB2312" w:eastAsia="仿宋_GB2312"/>
                <w:sz w:val="24"/>
              </w:rPr>
              <w:t>方案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7.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我市</w:t>
            </w:r>
            <w:r>
              <w:rPr>
                <w:rFonts w:hint="eastAsia" w:ascii="仿宋_GB2312" w:eastAsia="仿宋_GB2312"/>
                <w:sz w:val="24"/>
              </w:rPr>
              <w:t>实施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健康素养促进行动的</w:t>
            </w:r>
            <w:r>
              <w:rPr>
                <w:rFonts w:hint="eastAsia" w:ascii="仿宋_GB2312" w:eastAsia="仿宋_GB2312"/>
                <w:sz w:val="24"/>
              </w:rPr>
              <w:t>方案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8.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我市</w:t>
            </w:r>
            <w:r>
              <w:rPr>
                <w:rFonts w:hint="eastAsia" w:ascii="仿宋_GB2312" w:eastAsia="仿宋_GB2312"/>
                <w:sz w:val="24"/>
              </w:rPr>
              <w:t>实施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科学教育与培训基础建设行动的</w:t>
            </w:r>
            <w:r>
              <w:rPr>
                <w:rFonts w:hint="eastAsia" w:ascii="仿宋_GB2312" w:eastAsia="仿宋_GB2312"/>
                <w:sz w:val="24"/>
              </w:rPr>
              <w:t>方案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9.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我市</w:t>
            </w:r>
            <w:r>
              <w:rPr>
                <w:rFonts w:hint="eastAsia" w:ascii="仿宋_GB2312" w:eastAsia="仿宋_GB2312"/>
                <w:sz w:val="24"/>
              </w:rPr>
              <w:t>实施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社区科普益民的</w:t>
            </w:r>
            <w:r>
              <w:rPr>
                <w:rFonts w:hint="eastAsia" w:ascii="仿宋_GB2312" w:eastAsia="仿宋_GB2312"/>
                <w:sz w:val="24"/>
              </w:rPr>
              <w:t>方案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2"/>
                <w:lang w:val="en-US" w:eastAsia="zh-CN" w:bidi="ar-SA"/>
              </w:rPr>
              <w:t>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10.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我市</w:t>
            </w:r>
            <w:r>
              <w:rPr>
                <w:rFonts w:hint="eastAsia" w:ascii="仿宋_GB2312" w:eastAsia="仿宋_GB2312"/>
                <w:sz w:val="24"/>
              </w:rPr>
              <w:t>实施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科普信息化建设的</w:t>
            </w:r>
            <w:r>
              <w:rPr>
                <w:rFonts w:hint="eastAsia" w:ascii="仿宋_GB2312" w:eastAsia="仿宋_GB2312"/>
                <w:sz w:val="24"/>
              </w:rPr>
              <w:t>方案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11.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我市</w:t>
            </w:r>
            <w:r>
              <w:rPr>
                <w:rFonts w:hint="eastAsia" w:ascii="仿宋_GB2312" w:eastAsia="仿宋_GB2312"/>
                <w:sz w:val="24"/>
              </w:rPr>
              <w:t>实施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科普基础设施建设的</w:t>
            </w:r>
            <w:r>
              <w:rPr>
                <w:rFonts w:hint="eastAsia" w:ascii="仿宋_GB2312" w:eastAsia="仿宋_GB2312"/>
                <w:sz w:val="24"/>
              </w:rPr>
              <w:t>方案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市发改委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12.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我市</w:t>
            </w:r>
            <w:r>
              <w:rPr>
                <w:rFonts w:hint="eastAsia" w:ascii="仿宋_GB2312" w:eastAsia="仿宋_GB2312"/>
                <w:sz w:val="24"/>
              </w:rPr>
              <w:t>实施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科普产业助力的</w:t>
            </w:r>
            <w:r>
              <w:rPr>
                <w:rFonts w:hint="eastAsia" w:ascii="仿宋_GB2312" w:eastAsia="仿宋_GB2312"/>
                <w:sz w:val="24"/>
              </w:rPr>
              <w:t>方案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13.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我市</w:t>
            </w:r>
            <w:r>
              <w:rPr>
                <w:rFonts w:hint="eastAsia" w:ascii="仿宋_GB2312" w:eastAsia="仿宋_GB2312"/>
                <w:sz w:val="24"/>
              </w:rPr>
              <w:t>实施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科普人才建设的</w:t>
            </w:r>
            <w:r>
              <w:rPr>
                <w:rFonts w:hint="eastAsia" w:ascii="仿宋_GB2312" w:eastAsia="仿宋_GB2312"/>
                <w:sz w:val="24"/>
              </w:rPr>
              <w:t>方案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实施11项重点任务情况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“</w:t>
            </w:r>
            <w:r>
              <w:rPr>
                <w:rFonts w:hint="eastAsia" w:ascii="仿宋_GB2312" w:eastAsia="仿宋_GB2312"/>
                <w:sz w:val="24"/>
              </w:rPr>
              <w:t>实施青少年科学素质行动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计划”开展相关活动的方案、照片、信息稿、总结等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市教育局、团市委、市科协等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7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“</w:t>
            </w:r>
            <w:r>
              <w:rPr>
                <w:rFonts w:hint="eastAsia" w:ascii="仿宋_GB2312" w:eastAsia="仿宋_GB2312"/>
                <w:sz w:val="24"/>
              </w:rPr>
              <w:t>实施农民科学素质行动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”开展相关活动的方案、照片、信息稿、总结等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市农业农村局、市科协、市委组织部、市委宣传部、市教育局、市科技局、市妇联、市老科协等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实施11项重点任务情况</w:t>
            </w:r>
          </w:p>
        </w:tc>
        <w:tc>
          <w:tcPr>
            <w:tcW w:w="7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“</w:t>
            </w:r>
            <w:r>
              <w:rPr>
                <w:rFonts w:hint="eastAsia" w:ascii="仿宋_GB2312" w:eastAsia="仿宋_GB2312"/>
                <w:sz w:val="24"/>
              </w:rPr>
              <w:t>实施城镇劳动者科学素质行动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”开展相关活动的方案、照片、信息稿、总结等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市人社局、市总工会、市应急管理局、市委宣传部、市妇联、市科协、市资源资源和规划局、市工信局等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7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“</w:t>
            </w:r>
            <w:r>
              <w:rPr>
                <w:rFonts w:hint="eastAsia" w:ascii="仿宋_GB2312" w:eastAsia="仿宋_GB2312"/>
                <w:sz w:val="24"/>
              </w:rPr>
              <w:t>实施领导干部和公务员科学素质行动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”开展相关活动的方案、照片、信息稿、总结等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市委组织部、市人社局、市委宣传部、市科协等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7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5.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“</w:t>
            </w:r>
            <w:r>
              <w:rPr>
                <w:rFonts w:hint="eastAsia" w:ascii="仿宋_GB2312" w:eastAsia="仿宋_GB2312"/>
                <w:sz w:val="24"/>
              </w:rPr>
              <w:t>实施健康素养促进行动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”开展相关活动的方案、照片、信息稿、总结等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市卫健委、市市场监督管理局、市科协、市科技局等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6.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“</w:t>
            </w:r>
            <w:r>
              <w:rPr>
                <w:rFonts w:hint="eastAsia" w:ascii="仿宋_GB2312" w:eastAsia="仿宋_GB2312"/>
                <w:sz w:val="24"/>
              </w:rPr>
              <w:t>实施科学教育与培训基础建设计划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”开展相关活动的方案、照片、信息稿、总结等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市教育局、市人社局等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7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7.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“</w:t>
            </w:r>
            <w:r>
              <w:rPr>
                <w:rFonts w:hint="eastAsia" w:ascii="仿宋_GB2312" w:eastAsia="仿宋_GB2312"/>
                <w:sz w:val="24"/>
              </w:rPr>
              <w:t>实施社区科普益民计划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”开展相关活动的方案、照片、信息稿、总结等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市文旅广体局、市民政局、市妇联、市科协等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7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8.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“</w:t>
            </w:r>
            <w:r>
              <w:rPr>
                <w:rFonts w:hint="eastAsia" w:ascii="仿宋_GB2312" w:eastAsia="仿宋_GB2312"/>
                <w:sz w:val="24"/>
              </w:rPr>
              <w:t>实施科普信息化建设计划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”开展相关活动的方案、照片、信息稿、总结等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市科协、市委宣传部、市文旅广体局、市委组织部、市教育局、市科技局等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7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9.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“</w:t>
            </w:r>
            <w:r>
              <w:rPr>
                <w:rFonts w:hint="eastAsia" w:ascii="仿宋_GB2312" w:eastAsia="仿宋_GB2312"/>
                <w:sz w:val="24"/>
              </w:rPr>
              <w:t>实施科普基础设施建设计划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”开展相关活动的方案、照片、信息稿、总结等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市发改委、市科协、市科技局、市教育局、市自然资源和规划局等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7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10.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“</w:t>
            </w:r>
            <w:r>
              <w:rPr>
                <w:rFonts w:hint="eastAsia" w:ascii="仿宋_GB2312" w:eastAsia="仿宋_GB2312"/>
                <w:sz w:val="24"/>
              </w:rPr>
              <w:t>实施科普产业助力计划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”开展相关活动的方案、照片、信息稿、总结等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市科技局、市科协、市委宣传部、市发改委、市教育局、市工信局等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7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11.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“</w:t>
            </w:r>
            <w:r>
              <w:rPr>
                <w:rFonts w:hint="eastAsia" w:ascii="仿宋_GB2312" w:eastAsia="仿宋_GB2312"/>
                <w:sz w:val="24"/>
              </w:rPr>
              <w:t>实施科普人才建设计划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”开展相关活动的方案、照片、信息稿、总结等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市科协、市科技局、市人社局、团市委等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7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营造实施《纲要》环境条件，加强保障和投入情况</w:t>
            </w:r>
          </w:p>
        </w:tc>
        <w:tc>
          <w:tcPr>
            <w:tcW w:w="7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利用电视、广播、报刊等传统媒体和新媒体开展主题宣传的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截图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各成员单位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科普设施规划、建设及使用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相关资料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市科协、市气象局、市人防办、团市委、市妇联等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主题活动开展情况</w:t>
            </w:r>
          </w:p>
        </w:tc>
        <w:tc>
          <w:tcPr>
            <w:tcW w:w="7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开展全国科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普日、科技活动周、文化科技卫生“三下乡”、“双创周”、食品安全宣传周、“119”消防日、世界水日和中国水周及其</w:t>
            </w:r>
            <w:r>
              <w:rPr>
                <w:rFonts w:hint="eastAsia" w:ascii="仿宋_GB2312" w:eastAsia="仿宋_GB2312"/>
                <w:sz w:val="24"/>
              </w:rPr>
              <w:t>它大型科普主题专题活动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的的方案、照片、信息稿、总结</w:t>
            </w:r>
            <w:r>
              <w:rPr>
                <w:rFonts w:hint="eastAsia" w:ascii="仿宋_GB2312" w:eastAsia="仿宋_GB2312"/>
                <w:sz w:val="24"/>
              </w:rPr>
              <w:t>等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市科协、市科技局、市委宣传部、市场监督管理局、市水利局、市生态环境局、市人防办等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其他情况</w:t>
            </w:r>
          </w:p>
        </w:tc>
        <w:tc>
          <w:tcPr>
            <w:tcW w:w="7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1.纲要实施过程中形成的调研报告、凸现的优秀案例、取得的经验成果、存在的困难问题以及合理的工作建议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2.具有部门特色的工作及其他创新开展公民科学素质建设措施的情况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各成员单位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1984" w:bottom="1531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C6E93"/>
    <w:rsid w:val="0A1C6E93"/>
    <w:rsid w:val="33184A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2020-07-24T03:11:00Z</dcterms:created>
  <dc:creator>湘江北去</dc:creator>
  <cp:lastModifiedBy>湘江北去</cp:lastModifiedBy>
  <dcterms:modified xsi:type="dcterms:W3CDTF">2020-07-24T03:11:37Z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